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9F" w:rsidRPr="007E06BD" w:rsidRDefault="0004129F" w:rsidP="0004129F">
      <w:pPr>
        <w:pStyle w:val="ListParagraph"/>
        <w:spacing w:after="0" w:line="240" w:lineRule="auto"/>
        <w:ind w:right="-285"/>
        <w:jc w:val="right"/>
        <w:rPr>
          <w:rFonts w:asciiTheme="majorBidi" w:hAnsiTheme="majorBidi" w:cstheme="majorBidi"/>
          <w:szCs w:val="24"/>
        </w:rPr>
      </w:pPr>
      <w:r w:rsidRPr="007E06BD">
        <w:rPr>
          <w:rFonts w:asciiTheme="majorBidi" w:hAnsiTheme="majorBidi" w:cstheme="majorBidi"/>
          <w:szCs w:val="24"/>
        </w:rPr>
        <w:t xml:space="preserve">Приложение № 5 </w:t>
      </w:r>
    </w:p>
    <w:p w:rsidR="0004129F" w:rsidRPr="007E06BD" w:rsidRDefault="0004129F" w:rsidP="0004129F">
      <w:pPr>
        <w:ind w:left="360" w:right="-285"/>
        <w:jc w:val="right"/>
        <w:rPr>
          <w:rFonts w:asciiTheme="majorBidi" w:hAnsiTheme="majorBidi" w:cstheme="majorBidi"/>
          <w:sz w:val="24"/>
          <w:szCs w:val="24"/>
        </w:rPr>
      </w:pPr>
      <w:r w:rsidRPr="007E06BD">
        <w:rPr>
          <w:rFonts w:asciiTheme="majorBidi" w:hAnsiTheme="majorBidi" w:cstheme="majorBidi"/>
          <w:sz w:val="24"/>
          <w:szCs w:val="24"/>
        </w:rPr>
        <w:t xml:space="preserve">к Положению о </w:t>
      </w:r>
      <w:proofErr w:type="gramStart"/>
      <w:r w:rsidRPr="007E06BD">
        <w:rPr>
          <w:rFonts w:asciiTheme="majorBidi" w:hAnsiTheme="majorBidi" w:cstheme="majorBidi"/>
          <w:sz w:val="24"/>
          <w:szCs w:val="24"/>
        </w:rPr>
        <w:t>Национальном</w:t>
      </w:r>
      <w:proofErr w:type="gramEnd"/>
    </w:p>
    <w:p w:rsidR="0004129F" w:rsidRDefault="0004129F" w:rsidP="0004129F">
      <w:pPr>
        <w:ind w:left="360" w:right="-285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7E06BD">
        <w:rPr>
          <w:rFonts w:asciiTheme="majorBidi" w:hAnsiTheme="majorBidi" w:cstheme="majorBidi"/>
          <w:sz w:val="24"/>
          <w:szCs w:val="24"/>
        </w:rPr>
        <w:t>регистре</w:t>
      </w:r>
      <w:proofErr w:type="gramEnd"/>
      <w:r w:rsidRPr="007E06BD">
        <w:rPr>
          <w:rFonts w:asciiTheme="majorBidi" w:hAnsiTheme="majorBidi" w:cstheme="majorBidi"/>
          <w:sz w:val="24"/>
          <w:szCs w:val="24"/>
        </w:rPr>
        <w:t xml:space="preserve"> выбросов и переноса </w:t>
      </w:r>
    </w:p>
    <w:p w:rsidR="0004129F" w:rsidRPr="007E06BD" w:rsidRDefault="0004129F" w:rsidP="0004129F">
      <w:pPr>
        <w:ind w:left="360" w:right="-285"/>
        <w:jc w:val="right"/>
        <w:rPr>
          <w:rFonts w:asciiTheme="majorBidi" w:hAnsiTheme="majorBidi" w:cstheme="majorBidi"/>
          <w:b/>
          <w:sz w:val="24"/>
          <w:szCs w:val="24"/>
        </w:rPr>
      </w:pPr>
      <w:r w:rsidRPr="007E06BD">
        <w:rPr>
          <w:rFonts w:asciiTheme="majorBidi" w:hAnsiTheme="majorBidi" w:cstheme="majorBidi"/>
          <w:sz w:val="24"/>
          <w:szCs w:val="24"/>
        </w:rPr>
        <w:t>загрязнителей</w:t>
      </w:r>
    </w:p>
    <w:p w:rsidR="0004129F" w:rsidRPr="007E06BD" w:rsidRDefault="0004129F" w:rsidP="0004129F">
      <w:pPr>
        <w:jc w:val="center"/>
        <w:rPr>
          <w:rFonts w:asciiTheme="majorBidi" w:hAnsiTheme="majorBidi" w:cstheme="majorBidi"/>
          <w:b/>
        </w:rPr>
      </w:pPr>
    </w:p>
    <w:p w:rsidR="0004129F" w:rsidRPr="007E06BD" w:rsidRDefault="0004129F" w:rsidP="0004129F">
      <w:pPr>
        <w:ind w:left="4956" w:right="49" w:firstLine="6"/>
        <w:jc w:val="right"/>
        <w:rPr>
          <w:rFonts w:asciiTheme="majorBidi" w:hAnsiTheme="majorBidi" w:cstheme="majorBidi"/>
          <w:sz w:val="28"/>
          <w:szCs w:val="28"/>
        </w:rPr>
      </w:pPr>
    </w:p>
    <w:p w:rsidR="0004129F" w:rsidRPr="007E06BD" w:rsidRDefault="0004129F" w:rsidP="0004129F">
      <w:pPr>
        <w:ind w:left="4956" w:right="49" w:firstLine="6"/>
        <w:jc w:val="right"/>
        <w:rPr>
          <w:rFonts w:asciiTheme="majorBidi" w:hAnsiTheme="majorBidi" w:cstheme="majorBidi"/>
          <w:sz w:val="28"/>
          <w:szCs w:val="28"/>
        </w:rPr>
      </w:pPr>
    </w:p>
    <w:p w:rsidR="0004129F" w:rsidRPr="007E06BD" w:rsidRDefault="0004129F" w:rsidP="0004129F">
      <w:pPr>
        <w:ind w:left="142" w:right="190"/>
        <w:rPr>
          <w:rFonts w:asciiTheme="majorBidi" w:eastAsia="Malgun Gothic" w:hAnsiTheme="majorBidi" w:cstheme="majorBidi"/>
          <w:b/>
          <w:color w:val="000000"/>
          <w:sz w:val="24"/>
          <w:szCs w:val="24"/>
        </w:rPr>
      </w:pPr>
    </w:p>
    <w:p w:rsidR="0004129F" w:rsidRPr="007E06BD" w:rsidRDefault="0004129F" w:rsidP="0004129F">
      <w:pPr>
        <w:ind w:left="142" w:right="-285"/>
        <w:jc w:val="right"/>
        <w:rPr>
          <w:rFonts w:asciiTheme="majorBidi" w:eastAsia="Malgun Gothic" w:hAnsiTheme="majorBidi" w:cstheme="majorBidi"/>
          <w:i/>
          <w:color w:val="000000"/>
          <w:sz w:val="24"/>
          <w:szCs w:val="24"/>
        </w:rPr>
      </w:pPr>
      <w:r w:rsidRPr="007E06BD">
        <w:rPr>
          <w:rFonts w:asciiTheme="majorBidi" w:eastAsia="Malgun Gothic" w:hAnsiTheme="majorBidi" w:cstheme="majorBidi"/>
          <w:i/>
          <w:color w:val="000000"/>
          <w:sz w:val="24"/>
          <w:szCs w:val="24"/>
        </w:rPr>
        <w:t xml:space="preserve">Образец уведомления </w:t>
      </w:r>
    </w:p>
    <w:p w:rsidR="0004129F" w:rsidRDefault="0004129F" w:rsidP="0004129F">
      <w:pPr>
        <w:ind w:left="142" w:right="-285"/>
        <w:rPr>
          <w:rFonts w:asciiTheme="majorBidi" w:eastAsia="Malgun Gothic" w:hAnsiTheme="majorBidi" w:cstheme="majorBidi"/>
          <w:color w:val="000000"/>
          <w:sz w:val="24"/>
          <w:szCs w:val="24"/>
        </w:rPr>
      </w:pPr>
      <w:r w:rsidRPr="007E06BD">
        <w:rPr>
          <w:rFonts w:asciiTheme="majorBidi" w:eastAsia="Malgun Gothic" w:hAnsiTheme="majorBidi" w:cstheme="majorBidi"/>
          <w:color w:val="000000"/>
          <w:sz w:val="24"/>
          <w:szCs w:val="24"/>
        </w:rPr>
        <w:t>Официальный бланк заявителя</w:t>
      </w:r>
    </w:p>
    <w:p w:rsidR="0004129F" w:rsidRPr="007E06BD" w:rsidRDefault="0004129F" w:rsidP="0004129F">
      <w:pPr>
        <w:ind w:left="142" w:right="-285"/>
        <w:rPr>
          <w:rFonts w:asciiTheme="majorBidi" w:eastAsia="Malgun Gothic" w:hAnsiTheme="majorBidi" w:cstheme="majorBidi"/>
          <w:color w:val="000000"/>
          <w:sz w:val="24"/>
          <w:szCs w:val="24"/>
        </w:rPr>
      </w:pPr>
      <w:r w:rsidRPr="007E06BD">
        <w:rPr>
          <w:rFonts w:asciiTheme="majorBidi" w:eastAsia="Malgun Gothic" w:hAnsiTheme="majorBidi" w:cstheme="majorBidi"/>
          <w:color w:val="000000"/>
          <w:sz w:val="24"/>
          <w:szCs w:val="24"/>
        </w:rPr>
        <w:t>№ ............../...............</w:t>
      </w:r>
    </w:p>
    <w:p w:rsidR="0004129F" w:rsidRPr="007E06BD" w:rsidRDefault="0004129F" w:rsidP="0004129F">
      <w:pPr>
        <w:ind w:left="142" w:right="-285"/>
        <w:rPr>
          <w:rFonts w:asciiTheme="majorBidi" w:eastAsia="Malgun Gothic" w:hAnsiTheme="majorBidi" w:cstheme="majorBidi"/>
          <w:color w:val="000000"/>
          <w:sz w:val="24"/>
          <w:szCs w:val="24"/>
        </w:rPr>
      </w:pPr>
    </w:p>
    <w:p w:rsidR="0004129F" w:rsidRPr="007E06BD" w:rsidRDefault="0004129F" w:rsidP="0004129F">
      <w:pPr>
        <w:ind w:left="142" w:right="-285"/>
        <w:rPr>
          <w:rFonts w:asciiTheme="majorBidi" w:eastAsia="Malgun Gothic" w:hAnsiTheme="majorBidi" w:cstheme="majorBidi"/>
          <w:color w:val="000000"/>
          <w:sz w:val="24"/>
          <w:szCs w:val="24"/>
        </w:rPr>
      </w:pPr>
    </w:p>
    <w:p w:rsidR="0004129F" w:rsidRPr="007E06BD" w:rsidRDefault="0004129F" w:rsidP="0004129F">
      <w:pPr>
        <w:ind w:left="142" w:right="-285"/>
        <w:jc w:val="center"/>
        <w:rPr>
          <w:rFonts w:asciiTheme="majorBidi" w:eastAsia="Malgun Gothic" w:hAnsiTheme="majorBidi" w:cstheme="majorBidi"/>
          <w:b/>
          <w:color w:val="000000"/>
          <w:sz w:val="24"/>
          <w:szCs w:val="24"/>
        </w:rPr>
      </w:pPr>
      <w:r w:rsidRPr="007E06BD">
        <w:rPr>
          <w:rFonts w:asciiTheme="majorBidi" w:eastAsia="Malgun Gothic" w:hAnsiTheme="majorBidi" w:cstheme="majorBidi"/>
          <w:b/>
          <w:color w:val="000000"/>
          <w:sz w:val="24"/>
          <w:szCs w:val="24"/>
        </w:rPr>
        <w:t>УВЕДОМЛЕНИЕ</w:t>
      </w:r>
    </w:p>
    <w:p w:rsidR="0004129F" w:rsidRPr="007E06BD" w:rsidRDefault="0004129F" w:rsidP="0004129F">
      <w:pPr>
        <w:ind w:left="142" w:right="-285"/>
        <w:jc w:val="center"/>
        <w:rPr>
          <w:rFonts w:asciiTheme="majorBidi" w:eastAsia="Malgun Gothic" w:hAnsiTheme="majorBidi" w:cstheme="majorBidi"/>
          <w:b/>
          <w:color w:val="000000"/>
          <w:sz w:val="24"/>
          <w:szCs w:val="24"/>
        </w:rPr>
      </w:pPr>
      <w:r w:rsidRPr="007E06BD">
        <w:rPr>
          <w:rFonts w:asciiTheme="majorBidi" w:eastAsia="Malgun Gothic" w:hAnsiTheme="majorBidi" w:cstheme="majorBidi"/>
          <w:b/>
          <w:color w:val="000000"/>
          <w:sz w:val="24"/>
          <w:szCs w:val="24"/>
        </w:rPr>
        <w:t xml:space="preserve">в отношении невозможности доступа к данным и их передачи </w:t>
      </w:r>
      <w:proofErr w:type="gramStart"/>
      <w:r w:rsidRPr="007E06BD">
        <w:rPr>
          <w:rFonts w:asciiTheme="majorBidi" w:eastAsia="Malgun Gothic" w:hAnsiTheme="majorBidi" w:cstheme="majorBidi"/>
          <w:b/>
          <w:color w:val="000000"/>
          <w:sz w:val="24"/>
          <w:szCs w:val="24"/>
        </w:rPr>
        <w:t>в</w:t>
      </w:r>
      <w:proofErr w:type="gramEnd"/>
      <w:r w:rsidRPr="007E06BD">
        <w:rPr>
          <w:rFonts w:asciiTheme="majorBidi" w:eastAsia="Malgun Gothic" w:hAnsiTheme="majorBidi" w:cstheme="majorBidi"/>
          <w:b/>
          <w:color w:val="000000"/>
          <w:sz w:val="24"/>
          <w:szCs w:val="24"/>
        </w:rPr>
        <w:t xml:space="preserve"> </w:t>
      </w:r>
    </w:p>
    <w:p w:rsidR="0004129F" w:rsidRPr="007E06BD" w:rsidRDefault="0004129F" w:rsidP="0004129F">
      <w:pPr>
        <w:ind w:left="142" w:right="-285"/>
        <w:jc w:val="center"/>
        <w:rPr>
          <w:rFonts w:asciiTheme="majorBidi" w:eastAsia="Malgun Gothic" w:hAnsiTheme="majorBidi" w:cstheme="majorBidi"/>
          <w:b/>
          <w:color w:val="000000"/>
          <w:sz w:val="24"/>
          <w:szCs w:val="24"/>
        </w:rPr>
      </w:pPr>
      <w:r w:rsidRPr="007E06BD">
        <w:rPr>
          <w:rFonts w:asciiTheme="majorBidi" w:eastAsia="Malgun Gothic" w:hAnsiTheme="majorBidi" w:cstheme="majorBidi"/>
          <w:b/>
          <w:color w:val="000000"/>
          <w:sz w:val="24"/>
          <w:szCs w:val="24"/>
        </w:rPr>
        <w:t>Национальный регистр</w:t>
      </w:r>
      <w:r w:rsidRPr="007E06BD">
        <w:rPr>
          <w:rFonts w:asciiTheme="majorBidi" w:hAnsiTheme="majorBidi" w:cstheme="majorBidi"/>
          <w:sz w:val="24"/>
          <w:szCs w:val="24"/>
        </w:rPr>
        <w:t xml:space="preserve"> </w:t>
      </w:r>
      <w:r w:rsidRPr="007E06BD">
        <w:rPr>
          <w:rFonts w:asciiTheme="majorBidi" w:hAnsiTheme="majorBidi" w:cstheme="majorBidi"/>
          <w:b/>
          <w:sz w:val="24"/>
          <w:szCs w:val="24"/>
        </w:rPr>
        <w:t>выбросов и переноса загрязнителей</w:t>
      </w:r>
    </w:p>
    <w:p w:rsidR="0004129F" w:rsidRPr="007E06BD" w:rsidRDefault="0004129F" w:rsidP="0004129F">
      <w:pPr>
        <w:ind w:left="142" w:right="-285"/>
        <w:rPr>
          <w:rFonts w:asciiTheme="majorBidi" w:eastAsia="Malgun Gothic" w:hAnsiTheme="majorBidi" w:cstheme="majorBidi"/>
          <w:color w:val="000000"/>
          <w:sz w:val="24"/>
          <w:szCs w:val="24"/>
        </w:rPr>
      </w:pPr>
    </w:p>
    <w:p w:rsidR="0004129F" w:rsidRPr="007E06BD" w:rsidRDefault="0004129F" w:rsidP="0004129F">
      <w:pPr>
        <w:ind w:left="142" w:right="-285"/>
        <w:rPr>
          <w:rFonts w:asciiTheme="majorBidi" w:eastAsia="Malgun Gothic" w:hAnsiTheme="majorBidi" w:cstheme="majorBidi"/>
          <w:color w:val="000000"/>
          <w:sz w:val="24"/>
          <w:szCs w:val="24"/>
        </w:rPr>
      </w:pPr>
      <w:r w:rsidRPr="007E06BD">
        <w:rPr>
          <w:rFonts w:asciiTheme="majorBidi" w:eastAsia="Malgun Gothic" w:hAnsiTheme="majorBidi" w:cstheme="majorBidi"/>
          <w:color w:val="000000"/>
          <w:sz w:val="24"/>
          <w:szCs w:val="24"/>
        </w:rPr>
        <w:t xml:space="preserve">Настоящим (полное наименование оператора), (организационно-правовая форма), номер регистрации (IDNO) в Государственном регистре правовых единиц и местонахождение (юридический адрес), уведомляет о невозможности электронного доступа к Национальному регистру </w:t>
      </w:r>
      <w:r w:rsidRPr="007E06BD">
        <w:rPr>
          <w:rFonts w:asciiTheme="majorBidi" w:hAnsiTheme="majorBidi" w:cstheme="majorBidi"/>
          <w:sz w:val="24"/>
          <w:szCs w:val="24"/>
        </w:rPr>
        <w:t>выбросов и переноса загрязнителей</w:t>
      </w:r>
      <w:r w:rsidRPr="007E06BD">
        <w:rPr>
          <w:rFonts w:asciiTheme="majorBidi" w:eastAsia="Malgun Gothic" w:hAnsiTheme="majorBidi" w:cstheme="majorBidi"/>
          <w:color w:val="000000"/>
          <w:sz w:val="24"/>
          <w:szCs w:val="24"/>
        </w:rPr>
        <w:t xml:space="preserve"> по техническим причинам и уполномочивает администратора регистра выполнить операции по передаче данных, запрашиваемых в Национальном регистре </w:t>
      </w:r>
      <w:r w:rsidRPr="007E06BD">
        <w:rPr>
          <w:rFonts w:asciiTheme="majorBidi" w:hAnsiTheme="majorBidi" w:cstheme="majorBidi"/>
          <w:sz w:val="24"/>
          <w:szCs w:val="24"/>
        </w:rPr>
        <w:t>выбросов и переноса загрязнителей</w:t>
      </w:r>
      <w:r w:rsidRPr="007E06BD">
        <w:rPr>
          <w:rFonts w:asciiTheme="majorBidi" w:eastAsia="Malgun Gothic" w:hAnsiTheme="majorBidi" w:cstheme="majorBidi"/>
          <w:color w:val="000000"/>
          <w:sz w:val="24"/>
          <w:szCs w:val="24"/>
        </w:rPr>
        <w:t>.</w:t>
      </w:r>
    </w:p>
    <w:p w:rsidR="0004129F" w:rsidRPr="007E06BD" w:rsidRDefault="0004129F" w:rsidP="0004129F">
      <w:pPr>
        <w:ind w:left="142" w:right="-285"/>
        <w:rPr>
          <w:rFonts w:asciiTheme="majorBidi" w:eastAsia="Malgun Gothic" w:hAnsiTheme="majorBidi" w:cstheme="majorBidi"/>
          <w:color w:val="000000"/>
          <w:sz w:val="24"/>
          <w:szCs w:val="24"/>
        </w:rPr>
      </w:pPr>
    </w:p>
    <w:p w:rsidR="0004129F" w:rsidRPr="007E06BD" w:rsidRDefault="0004129F" w:rsidP="0004129F">
      <w:pPr>
        <w:ind w:left="142" w:right="-285"/>
        <w:rPr>
          <w:rFonts w:asciiTheme="majorBidi" w:eastAsia="Malgun Gothic" w:hAnsiTheme="majorBidi" w:cstheme="majorBidi"/>
          <w:color w:val="000000"/>
          <w:sz w:val="24"/>
          <w:szCs w:val="24"/>
        </w:rPr>
      </w:pPr>
      <w:r w:rsidRPr="007E06BD">
        <w:rPr>
          <w:rFonts w:asciiTheme="majorBidi" w:eastAsia="Malgun Gothic" w:hAnsiTheme="majorBidi" w:cstheme="majorBidi"/>
          <w:color w:val="000000"/>
          <w:sz w:val="24"/>
          <w:szCs w:val="24"/>
        </w:rPr>
        <w:t>В соответствии с положениями законодательства принимаем на себя ответственность за то, чтобы документы, представленные в копии, соответствовали оригиналу.</w:t>
      </w:r>
    </w:p>
    <w:p w:rsidR="0004129F" w:rsidRPr="007E06BD" w:rsidRDefault="0004129F" w:rsidP="0004129F">
      <w:pPr>
        <w:ind w:left="142" w:right="-285"/>
        <w:rPr>
          <w:rFonts w:asciiTheme="majorBidi" w:eastAsia="Malgun Gothic" w:hAnsiTheme="majorBidi" w:cstheme="majorBidi"/>
          <w:b/>
          <w:color w:val="000000"/>
          <w:sz w:val="24"/>
          <w:szCs w:val="24"/>
        </w:rPr>
      </w:pPr>
    </w:p>
    <w:p w:rsidR="0004129F" w:rsidRPr="007E06BD" w:rsidRDefault="0004129F" w:rsidP="0004129F">
      <w:pPr>
        <w:tabs>
          <w:tab w:val="left" w:pos="6645"/>
        </w:tabs>
        <w:ind w:left="142" w:right="-285"/>
        <w:rPr>
          <w:rFonts w:asciiTheme="majorBidi" w:eastAsia="Malgun Gothic" w:hAnsiTheme="majorBidi" w:cstheme="majorBidi"/>
          <w:color w:val="000000"/>
          <w:sz w:val="24"/>
          <w:szCs w:val="24"/>
        </w:rPr>
      </w:pPr>
      <w:r w:rsidRPr="007E06BD">
        <w:rPr>
          <w:rFonts w:asciiTheme="majorBidi" w:eastAsia="Malgun Gothic" w:hAnsiTheme="majorBidi" w:cstheme="majorBidi"/>
          <w:color w:val="000000"/>
          <w:sz w:val="24"/>
          <w:szCs w:val="24"/>
        </w:rPr>
        <w:t xml:space="preserve">Дата....................                                                           </w:t>
      </w:r>
      <w:r w:rsidRPr="007E06BD">
        <w:rPr>
          <w:rFonts w:asciiTheme="majorBidi" w:eastAsia="Malgun Gothic" w:hAnsiTheme="majorBidi" w:cstheme="majorBidi"/>
          <w:color w:val="000000"/>
          <w:sz w:val="24"/>
          <w:szCs w:val="24"/>
        </w:rPr>
        <w:br/>
      </w:r>
    </w:p>
    <w:p w:rsidR="0004129F" w:rsidRPr="007E06BD" w:rsidRDefault="0004129F" w:rsidP="0004129F">
      <w:pPr>
        <w:tabs>
          <w:tab w:val="left" w:pos="6645"/>
        </w:tabs>
        <w:ind w:left="142" w:right="-285"/>
        <w:rPr>
          <w:rFonts w:asciiTheme="majorBidi" w:eastAsia="Malgun Gothic" w:hAnsiTheme="majorBidi" w:cstheme="majorBidi"/>
          <w:color w:val="000000"/>
          <w:sz w:val="24"/>
          <w:szCs w:val="24"/>
        </w:rPr>
      </w:pPr>
      <w:r w:rsidRPr="007E06BD">
        <w:rPr>
          <w:rFonts w:asciiTheme="majorBidi" w:eastAsia="Malgun Gothic" w:hAnsiTheme="majorBidi" w:cstheme="majorBidi"/>
          <w:color w:val="000000"/>
          <w:sz w:val="24"/>
          <w:szCs w:val="24"/>
        </w:rPr>
        <w:t>Уполномоченное лицо....................</w:t>
      </w:r>
    </w:p>
    <w:p w:rsidR="0004129F" w:rsidRPr="007E06BD" w:rsidRDefault="0004129F" w:rsidP="0004129F">
      <w:pPr>
        <w:tabs>
          <w:tab w:val="left" w:pos="6645"/>
        </w:tabs>
        <w:ind w:left="142" w:right="-285"/>
        <w:rPr>
          <w:rFonts w:asciiTheme="majorBidi" w:eastAsia="Malgun Gothic" w:hAnsiTheme="majorBidi" w:cstheme="majorBidi"/>
          <w:color w:val="000000"/>
          <w:sz w:val="24"/>
          <w:szCs w:val="24"/>
        </w:rPr>
      </w:pPr>
      <w:r w:rsidRPr="007E06BD">
        <w:rPr>
          <w:rFonts w:asciiTheme="majorBidi" w:eastAsia="Malgun Gothic" w:hAnsiTheme="majorBidi" w:cstheme="majorBidi"/>
          <w:color w:val="000000"/>
          <w:sz w:val="24"/>
          <w:szCs w:val="24"/>
        </w:rPr>
        <w:t xml:space="preserve">                                 (подпись и печать фирмы)</w:t>
      </w:r>
    </w:p>
    <w:p w:rsidR="0004129F" w:rsidRDefault="0004129F">
      <w:bookmarkStart w:id="0" w:name="_GoBack"/>
      <w:bookmarkEnd w:id="0"/>
    </w:p>
    <w:sectPr w:rsidR="00041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9F"/>
    <w:rsid w:val="0004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9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9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2018-05-02T07:55:00Z</dcterms:created>
  <dcterms:modified xsi:type="dcterms:W3CDTF">2018-05-02T07:55:00Z</dcterms:modified>
</cp:coreProperties>
</file>